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754" w14:textId="77777777" w:rsidR="003B4E7B" w:rsidRDefault="003B4E7B" w:rsidP="003B4E7B">
      <w:pPr>
        <w:spacing w:after="0" w:line="240" w:lineRule="auto"/>
        <w:jc w:val="center"/>
        <w:rPr>
          <w:b/>
          <w:sz w:val="24"/>
          <w:szCs w:val="24"/>
        </w:rPr>
      </w:pPr>
      <w:r>
        <w:rPr>
          <w:b/>
          <w:sz w:val="24"/>
          <w:szCs w:val="24"/>
        </w:rPr>
        <w:t>PALM SPRINGS UNIFIED SCHOOL DISTRICT</w:t>
      </w:r>
    </w:p>
    <w:p w14:paraId="23EF7912" w14:textId="77777777" w:rsidR="003B4E7B" w:rsidRDefault="003B4E7B" w:rsidP="003B4E7B">
      <w:pPr>
        <w:spacing w:after="0" w:line="240" w:lineRule="auto"/>
        <w:jc w:val="center"/>
        <w:rPr>
          <w:b/>
          <w:sz w:val="24"/>
          <w:szCs w:val="24"/>
        </w:rPr>
      </w:pPr>
      <w:r>
        <w:rPr>
          <w:b/>
          <w:sz w:val="24"/>
          <w:szCs w:val="24"/>
        </w:rPr>
        <w:t>Palm Springs, CA</w:t>
      </w:r>
    </w:p>
    <w:p w14:paraId="35045C11" w14:textId="77777777" w:rsidR="003B4E7B" w:rsidRDefault="003B4E7B" w:rsidP="00AA5048">
      <w:pPr>
        <w:rPr>
          <w:b/>
          <w:sz w:val="24"/>
          <w:szCs w:val="24"/>
        </w:rPr>
      </w:pPr>
    </w:p>
    <w:p w14:paraId="034CB852" w14:textId="6C557589" w:rsidR="00757784" w:rsidRPr="00286C71" w:rsidRDefault="00AA5048" w:rsidP="00AA5048">
      <w:pPr>
        <w:rPr>
          <w:b/>
          <w:sz w:val="24"/>
          <w:szCs w:val="24"/>
        </w:rPr>
      </w:pPr>
      <w:r w:rsidRPr="00286C71">
        <w:rPr>
          <w:b/>
          <w:sz w:val="24"/>
          <w:szCs w:val="24"/>
        </w:rPr>
        <w:t>NOTICE OF REGULAR MEETING OF THE PALM SPRINGS UNIFIED SCHOOL DISTRICT REGARDING A RESOLUTI</w:t>
      </w:r>
      <w:r w:rsidR="00286C71" w:rsidRPr="00286C71">
        <w:rPr>
          <w:b/>
          <w:sz w:val="24"/>
          <w:szCs w:val="24"/>
        </w:rPr>
        <w:t>O</w:t>
      </w:r>
      <w:r w:rsidRPr="00286C71">
        <w:rPr>
          <w:b/>
          <w:sz w:val="24"/>
          <w:szCs w:val="24"/>
        </w:rPr>
        <w:t xml:space="preserve">N APPROVING ITS ANNUAL AND FIVE-YEAR REPORTABLE FEES REPORT FOR </w:t>
      </w:r>
      <w:r w:rsidR="00131B4D">
        <w:rPr>
          <w:b/>
          <w:sz w:val="24"/>
          <w:szCs w:val="24"/>
        </w:rPr>
        <w:t xml:space="preserve">THE </w:t>
      </w:r>
      <w:r w:rsidRPr="00286C71">
        <w:rPr>
          <w:b/>
          <w:sz w:val="24"/>
          <w:szCs w:val="24"/>
        </w:rPr>
        <w:t>20</w:t>
      </w:r>
      <w:r w:rsidR="00571A70">
        <w:rPr>
          <w:b/>
          <w:sz w:val="24"/>
          <w:szCs w:val="24"/>
        </w:rPr>
        <w:t>21</w:t>
      </w:r>
      <w:r w:rsidRPr="00286C71">
        <w:rPr>
          <w:b/>
          <w:sz w:val="24"/>
          <w:szCs w:val="24"/>
        </w:rPr>
        <w:t>-20</w:t>
      </w:r>
      <w:r w:rsidR="008D01A5">
        <w:rPr>
          <w:b/>
          <w:sz w:val="24"/>
          <w:szCs w:val="24"/>
        </w:rPr>
        <w:t>2</w:t>
      </w:r>
      <w:r w:rsidR="00571A70">
        <w:rPr>
          <w:b/>
          <w:sz w:val="24"/>
          <w:szCs w:val="24"/>
        </w:rPr>
        <w:t>2</w:t>
      </w:r>
      <w:r w:rsidR="00131B4D">
        <w:rPr>
          <w:b/>
          <w:sz w:val="24"/>
          <w:szCs w:val="24"/>
        </w:rPr>
        <w:t xml:space="preserve"> FISCAL YEAR</w:t>
      </w:r>
      <w:r w:rsidRPr="00286C71">
        <w:rPr>
          <w:b/>
          <w:sz w:val="24"/>
          <w:szCs w:val="24"/>
        </w:rPr>
        <w:t>, IN COMPLIANCE WITH GOVERNMENT CODE SECTIONS 66006 AND 66001</w:t>
      </w:r>
    </w:p>
    <w:p w14:paraId="3147C17C" w14:textId="0D4FE44A" w:rsidR="00A70CC3" w:rsidRDefault="00AA5048" w:rsidP="003477F7">
      <w:pPr>
        <w:ind w:firstLine="720"/>
        <w:rPr>
          <w:sz w:val="24"/>
          <w:szCs w:val="24"/>
        </w:rPr>
      </w:pPr>
      <w:r w:rsidRPr="00286C71">
        <w:rPr>
          <w:sz w:val="24"/>
          <w:szCs w:val="24"/>
        </w:rPr>
        <w:t xml:space="preserve">Please be advised that the Board of Education (Board) of the Palm Springs Unified School District (District) at its regular meeting to be held on </w:t>
      </w:r>
      <w:r w:rsidR="003008F1">
        <w:rPr>
          <w:sz w:val="24"/>
          <w:szCs w:val="24"/>
        </w:rPr>
        <w:t xml:space="preserve">November </w:t>
      </w:r>
      <w:r w:rsidR="00571A70">
        <w:rPr>
          <w:sz w:val="24"/>
          <w:szCs w:val="24"/>
        </w:rPr>
        <w:t>22</w:t>
      </w:r>
      <w:r w:rsidR="003008F1">
        <w:rPr>
          <w:sz w:val="24"/>
          <w:szCs w:val="24"/>
        </w:rPr>
        <w:t>, 20</w:t>
      </w:r>
      <w:r w:rsidR="008D01A5">
        <w:rPr>
          <w:sz w:val="24"/>
          <w:szCs w:val="24"/>
        </w:rPr>
        <w:t>2</w:t>
      </w:r>
      <w:r w:rsidR="00571A70">
        <w:rPr>
          <w:sz w:val="24"/>
          <w:szCs w:val="24"/>
        </w:rPr>
        <w:t>2</w:t>
      </w:r>
      <w:r w:rsidRPr="00286C71">
        <w:rPr>
          <w:sz w:val="24"/>
          <w:szCs w:val="24"/>
        </w:rPr>
        <w:t xml:space="preserve">, will review the following report entitled, </w:t>
      </w:r>
      <w:r w:rsidRPr="00E4614F">
        <w:rPr>
          <w:sz w:val="24"/>
          <w:szCs w:val="24"/>
        </w:rPr>
        <w:t>“</w:t>
      </w:r>
      <w:r w:rsidR="00A70CC3">
        <w:rPr>
          <w:sz w:val="24"/>
          <w:szCs w:val="24"/>
        </w:rPr>
        <w:t xml:space="preserve">The Palm Springs Unified School District Annual and Five-Year Reportable Fees Report for </w:t>
      </w:r>
      <w:r w:rsidR="00131B4D">
        <w:rPr>
          <w:sz w:val="24"/>
          <w:szCs w:val="24"/>
        </w:rPr>
        <w:t xml:space="preserve">the </w:t>
      </w:r>
      <w:r w:rsidR="00A70CC3">
        <w:rPr>
          <w:sz w:val="24"/>
          <w:szCs w:val="24"/>
        </w:rPr>
        <w:t>20</w:t>
      </w:r>
      <w:r w:rsidR="00571A70">
        <w:rPr>
          <w:sz w:val="24"/>
          <w:szCs w:val="24"/>
        </w:rPr>
        <w:t>21</w:t>
      </w:r>
      <w:r w:rsidR="00A70CC3">
        <w:rPr>
          <w:sz w:val="24"/>
          <w:szCs w:val="24"/>
        </w:rPr>
        <w:t>-20</w:t>
      </w:r>
      <w:r w:rsidR="008D01A5">
        <w:rPr>
          <w:sz w:val="24"/>
          <w:szCs w:val="24"/>
        </w:rPr>
        <w:t>2</w:t>
      </w:r>
      <w:r w:rsidR="00571A70">
        <w:rPr>
          <w:sz w:val="24"/>
          <w:szCs w:val="24"/>
        </w:rPr>
        <w:t>2</w:t>
      </w:r>
      <w:r w:rsidR="00131B4D">
        <w:rPr>
          <w:sz w:val="24"/>
          <w:szCs w:val="24"/>
        </w:rPr>
        <w:t xml:space="preserve"> Fiscal Year”</w:t>
      </w:r>
      <w:r w:rsidR="00A70CC3">
        <w:rPr>
          <w:sz w:val="24"/>
          <w:szCs w:val="24"/>
        </w:rPr>
        <w:t xml:space="preserve"> </w:t>
      </w:r>
      <w:r w:rsidR="00131B4D">
        <w:rPr>
          <w:sz w:val="24"/>
          <w:szCs w:val="24"/>
        </w:rPr>
        <w:t>i</w:t>
      </w:r>
      <w:r w:rsidR="00A70CC3">
        <w:rPr>
          <w:sz w:val="24"/>
          <w:szCs w:val="24"/>
        </w:rPr>
        <w:t xml:space="preserve">n </w:t>
      </w:r>
      <w:r w:rsidR="00131B4D">
        <w:rPr>
          <w:sz w:val="24"/>
          <w:szCs w:val="24"/>
        </w:rPr>
        <w:t>c</w:t>
      </w:r>
      <w:r w:rsidR="00A70CC3">
        <w:rPr>
          <w:sz w:val="24"/>
          <w:szCs w:val="24"/>
        </w:rPr>
        <w:t>ompliance with Government</w:t>
      </w:r>
      <w:r w:rsidR="00131B4D">
        <w:rPr>
          <w:sz w:val="24"/>
          <w:szCs w:val="24"/>
        </w:rPr>
        <w:t xml:space="preserve"> Code Sections 66006 and 66001</w:t>
      </w:r>
      <w:r w:rsidR="00A70CC3">
        <w:rPr>
          <w:sz w:val="24"/>
          <w:szCs w:val="24"/>
        </w:rPr>
        <w:t xml:space="preserve"> </w:t>
      </w:r>
      <w:r w:rsidRPr="00E4614F">
        <w:rPr>
          <w:sz w:val="24"/>
          <w:szCs w:val="24"/>
        </w:rPr>
        <w:t xml:space="preserve">and will consider </w:t>
      </w:r>
      <w:r w:rsidR="001F6D0F" w:rsidRPr="00E4614F">
        <w:rPr>
          <w:sz w:val="24"/>
          <w:szCs w:val="24"/>
        </w:rPr>
        <w:t>adopting</w:t>
      </w:r>
      <w:r w:rsidRPr="00E4614F">
        <w:rPr>
          <w:sz w:val="24"/>
          <w:szCs w:val="24"/>
        </w:rPr>
        <w:t xml:space="preserve"> a resolution entitled, “</w:t>
      </w:r>
      <w:bookmarkStart w:id="0" w:name="_Hlk117167814"/>
      <w:r w:rsidR="00A70CC3">
        <w:rPr>
          <w:sz w:val="24"/>
          <w:szCs w:val="24"/>
        </w:rPr>
        <w:t xml:space="preserve">Adoption of Resolution No. </w:t>
      </w:r>
      <w:r w:rsidR="00A70CC3" w:rsidRPr="00A20207">
        <w:rPr>
          <w:sz w:val="24"/>
          <w:szCs w:val="24"/>
        </w:rPr>
        <w:t>20</w:t>
      </w:r>
      <w:r w:rsidR="008D01A5" w:rsidRPr="00A20207">
        <w:rPr>
          <w:sz w:val="24"/>
          <w:szCs w:val="24"/>
        </w:rPr>
        <w:t>2</w:t>
      </w:r>
      <w:r w:rsidR="004F3E28" w:rsidRPr="00A20207">
        <w:rPr>
          <w:sz w:val="24"/>
          <w:szCs w:val="24"/>
        </w:rPr>
        <w:t>2</w:t>
      </w:r>
      <w:r w:rsidR="00A70CC3" w:rsidRPr="00A20207">
        <w:rPr>
          <w:sz w:val="24"/>
          <w:szCs w:val="24"/>
        </w:rPr>
        <w:t>/20</w:t>
      </w:r>
      <w:r w:rsidR="0060030D" w:rsidRPr="00A20207">
        <w:rPr>
          <w:sz w:val="24"/>
          <w:szCs w:val="24"/>
        </w:rPr>
        <w:t>2</w:t>
      </w:r>
      <w:r w:rsidR="004F3E28" w:rsidRPr="00A20207">
        <w:rPr>
          <w:sz w:val="24"/>
          <w:szCs w:val="24"/>
        </w:rPr>
        <w:t>3</w:t>
      </w:r>
      <w:r w:rsidR="00A70CC3" w:rsidRPr="00A20207">
        <w:rPr>
          <w:sz w:val="24"/>
          <w:szCs w:val="24"/>
        </w:rPr>
        <w:t>-</w:t>
      </w:r>
      <w:r w:rsidR="00A20207" w:rsidRPr="00A20207">
        <w:rPr>
          <w:sz w:val="24"/>
          <w:szCs w:val="24"/>
        </w:rPr>
        <w:t>16</w:t>
      </w:r>
      <w:r w:rsidR="00A77EF7" w:rsidRPr="00A20207">
        <w:rPr>
          <w:sz w:val="24"/>
          <w:szCs w:val="24"/>
        </w:rPr>
        <w:t>,</w:t>
      </w:r>
      <w:r w:rsidR="00A70CC3">
        <w:rPr>
          <w:sz w:val="24"/>
          <w:szCs w:val="24"/>
        </w:rPr>
        <w:t xml:space="preserve"> Approving the Annual and Five-Year Reportable Fees Report for 20</w:t>
      </w:r>
      <w:r w:rsidR="00571A70">
        <w:rPr>
          <w:sz w:val="24"/>
          <w:szCs w:val="24"/>
        </w:rPr>
        <w:t>21</w:t>
      </w:r>
      <w:r w:rsidR="00A70CC3">
        <w:rPr>
          <w:sz w:val="24"/>
          <w:szCs w:val="24"/>
        </w:rPr>
        <w:t>-20</w:t>
      </w:r>
      <w:r w:rsidR="0060030D">
        <w:rPr>
          <w:sz w:val="24"/>
          <w:szCs w:val="24"/>
        </w:rPr>
        <w:t>2</w:t>
      </w:r>
      <w:r w:rsidR="00571A70">
        <w:rPr>
          <w:sz w:val="24"/>
          <w:szCs w:val="24"/>
        </w:rPr>
        <w:t>2</w:t>
      </w:r>
      <w:r w:rsidR="00131B4D">
        <w:rPr>
          <w:sz w:val="24"/>
          <w:szCs w:val="24"/>
        </w:rPr>
        <w:t xml:space="preserve"> Fiscal Year</w:t>
      </w:r>
      <w:r w:rsidR="00A70CC3">
        <w:rPr>
          <w:sz w:val="24"/>
          <w:szCs w:val="24"/>
        </w:rPr>
        <w:t xml:space="preserve"> in </w:t>
      </w:r>
      <w:r w:rsidR="00131B4D">
        <w:rPr>
          <w:sz w:val="24"/>
          <w:szCs w:val="24"/>
        </w:rPr>
        <w:t>c</w:t>
      </w:r>
      <w:r w:rsidR="00A70CC3">
        <w:rPr>
          <w:sz w:val="24"/>
          <w:szCs w:val="24"/>
        </w:rPr>
        <w:t xml:space="preserve">ompliance with </w:t>
      </w:r>
      <w:r w:rsidR="00462710">
        <w:rPr>
          <w:sz w:val="24"/>
          <w:szCs w:val="24"/>
        </w:rPr>
        <w:t>G</w:t>
      </w:r>
      <w:r w:rsidR="00A70CC3">
        <w:rPr>
          <w:sz w:val="24"/>
          <w:szCs w:val="24"/>
        </w:rPr>
        <w:t>overnment Code Sections 66006 and 66001</w:t>
      </w:r>
      <w:bookmarkEnd w:id="0"/>
      <w:r w:rsidR="00A70CC3">
        <w:rPr>
          <w:sz w:val="24"/>
          <w:szCs w:val="24"/>
        </w:rPr>
        <w:t>.”</w:t>
      </w:r>
    </w:p>
    <w:p w14:paraId="28D68585" w14:textId="77777777" w:rsidR="00AA5048" w:rsidRPr="00286C71" w:rsidRDefault="00A70CC3" w:rsidP="003477F7">
      <w:pPr>
        <w:ind w:firstLine="720"/>
        <w:rPr>
          <w:sz w:val="24"/>
          <w:szCs w:val="24"/>
        </w:rPr>
      </w:pPr>
      <w:r w:rsidRPr="00286C71">
        <w:rPr>
          <w:sz w:val="24"/>
          <w:szCs w:val="24"/>
        </w:rPr>
        <w:t xml:space="preserve"> </w:t>
      </w:r>
      <w:r w:rsidR="00AA5048" w:rsidRPr="00286C71">
        <w:rPr>
          <w:sz w:val="24"/>
          <w:szCs w:val="24"/>
        </w:rPr>
        <w:t>Pur</w:t>
      </w:r>
      <w:r w:rsidR="00690F1A" w:rsidRPr="00286C71">
        <w:rPr>
          <w:sz w:val="24"/>
          <w:szCs w:val="24"/>
        </w:rPr>
        <w:t xml:space="preserve">suant to Government Code Section 66006(b)(1), the </w:t>
      </w:r>
      <w:r w:rsidR="008B2A66">
        <w:rPr>
          <w:sz w:val="24"/>
          <w:szCs w:val="24"/>
        </w:rPr>
        <w:t>r</w:t>
      </w:r>
      <w:r w:rsidR="00690F1A" w:rsidRPr="00286C71">
        <w:rPr>
          <w:sz w:val="24"/>
          <w:szCs w:val="24"/>
        </w:rPr>
        <w:t>eport includes information regarding the type and amount of “Reportable Fees” in the District’s account(s), the beginning  and ending balance of each account, the amount of Reportable Fees collected and interest earned thereon, and identifi</w:t>
      </w:r>
      <w:r w:rsidR="003477F7" w:rsidRPr="00286C71">
        <w:rPr>
          <w:sz w:val="24"/>
          <w:szCs w:val="24"/>
        </w:rPr>
        <w:t>cation of each project (</w:t>
      </w:r>
      <w:r w:rsidR="008B2A66">
        <w:rPr>
          <w:sz w:val="24"/>
          <w:szCs w:val="24"/>
        </w:rPr>
        <w:t>Project</w:t>
      </w:r>
      <w:r w:rsidR="003477F7" w:rsidRPr="00286C71">
        <w:rPr>
          <w:sz w:val="24"/>
          <w:szCs w:val="24"/>
        </w:rPr>
        <w:t>) of the District on which Reportable Fees were expended, and the amount of the expenditures on each Project, including the percentage of the Project funded by Reportable Fees, any interfund loans or transfers, any refunds of Reportable Fees, and the approximate date construction of a Project will commence if sufficient funds have been collected.</w:t>
      </w:r>
    </w:p>
    <w:p w14:paraId="48CD1722" w14:textId="77777777" w:rsidR="003477F7" w:rsidRPr="00286C71" w:rsidRDefault="003477F7" w:rsidP="003477F7">
      <w:pPr>
        <w:ind w:firstLine="720"/>
        <w:rPr>
          <w:sz w:val="24"/>
          <w:szCs w:val="24"/>
        </w:rPr>
      </w:pPr>
      <w:r w:rsidRPr="00286C71">
        <w:rPr>
          <w:sz w:val="24"/>
          <w:szCs w:val="24"/>
        </w:rPr>
        <w:t xml:space="preserve">Pursuant to Government Code Section 66001(d), the </w:t>
      </w:r>
      <w:r w:rsidR="000761C9">
        <w:rPr>
          <w:sz w:val="24"/>
          <w:szCs w:val="24"/>
        </w:rPr>
        <w:t>r</w:t>
      </w:r>
      <w:r w:rsidRPr="00286C71">
        <w:rPr>
          <w:sz w:val="24"/>
          <w:szCs w:val="24"/>
        </w:rPr>
        <w:t>eport also contains proposed findings regarding the purpose to which Reportable Fees are to be put, a reasonable relationship between the Reportable Fees and the purpose, all sources and amounts of funding anticipated to complete financing of the District’s school facilities, and the approximate dates on which such funding is expected to be deposited into the appropriate account.</w:t>
      </w:r>
    </w:p>
    <w:p w14:paraId="7EFD48B1" w14:textId="187A9802" w:rsidR="003477F7" w:rsidRPr="00286C71" w:rsidRDefault="003477F7" w:rsidP="008D01A5">
      <w:pPr>
        <w:ind w:firstLine="720"/>
        <w:rPr>
          <w:sz w:val="24"/>
          <w:szCs w:val="24"/>
        </w:rPr>
      </w:pPr>
      <w:r w:rsidRPr="00286C71">
        <w:rPr>
          <w:sz w:val="24"/>
          <w:szCs w:val="24"/>
        </w:rPr>
        <w:t>The Regular meeting of the</w:t>
      </w:r>
      <w:r w:rsidR="008D01A5">
        <w:rPr>
          <w:sz w:val="24"/>
          <w:szCs w:val="24"/>
        </w:rPr>
        <w:t xml:space="preserve"> </w:t>
      </w:r>
      <w:proofErr w:type="gramStart"/>
      <w:r w:rsidR="008D01A5">
        <w:rPr>
          <w:sz w:val="24"/>
          <w:szCs w:val="24"/>
        </w:rPr>
        <w:t>District</w:t>
      </w:r>
      <w:proofErr w:type="gramEnd"/>
      <w:r w:rsidR="008D01A5">
        <w:rPr>
          <w:sz w:val="24"/>
          <w:szCs w:val="24"/>
        </w:rPr>
        <w:t xml:space="preserve"> will begin at 6:00 pm</w:t>
      </w:r>
      <w:r w:rsidR="00571A70">
        <w:rPr>
          <w:sz w:val="24"/>
          <w:szCs w:val="24"/>
        </w:rPr>
        <w:t xml:space="preserve"> at 150 District Center Drive, Palm Springs, CA  92264.  </w:t>
      </w:r>
      <w:r w:rsidRPr="00286C71">
        <w:rPr>
          <w:sz w:val="24"/>
          <w:szCs w:val="24"/>
        </w:rPr>
        <w:t>These matters will be considered at such time as this agenda item is considered by the Board of the District.</w:t>
      </w:r>
    </w:p>
    <w:p w14:paraId="55DAAA3B" w14:textId="77777777" w:rsidR="00A70679" w:rsidRDefault="00A70679" w:rsidP="003477F7">
      <w:pPr>
        <w:ind w:firstLine="720"/>
        <w:rPr>
          <w:sz w:val="24"/>
          <w:szCs w:val="24"/>
        </w:rPr>
      </w:pPr>
      <w:r w:rsidRPr="00286C71">
        <w:rPr>
          <w:sz w:val="24"/>
          <w:szCs w:val="24"/>
        </w:rPr>
        <w:t xml:space="preserve">Questions and/or comments should be directed to Julie Arthur, Executive Director, Facilities Planning and Development at (760) </w:t>
      </w:r>
      <w:r w:rsidR="003008F1">
        <w:rPr>
          <w:sz w:val="24"/>
          <w:szCs w:val="24"/>
        </w:rPr>
        <w:t>883-2710, Option 1.</w:t>
      </w:r>
    </w:p>
    <w:p w14:paraId="145A4651" w14:textId="602AAA97" w:rsidR="00571A70" w:rsidRDefault="00251B85" w:rsidP="008D01A5">
      <w:pPr>
        <w:spacing w:after="0" w:line="240" w:lineRule="auto"/>
        <w:rPr>
          <w:b/>
          <w:sz w:val="24"/>
          <w:szCs w:val="24"/>
        </w:rPr>
      </w:pPr>
      <w:r w:rsidRPr="00251B85">
        <w:rPr>
          <w:b/>
          <w:sz w:val="24"/>
          <w:szCs w:val="24"/>
        </w:rPr>
        <w:t>Date:</w:t>
      </w:r>
      <w:r w:rsidR="00571A70">
        <w:rPr>
          <w:b/>
          <w:sz w:val="24"/>
          <w:szCs w:val="24"/>
        </w:rPr>
        <w:tab/>
      </w:r>
      <w:r w:rsidR="008D01A5">
        <w:rPr>
          <w:b/>
          <w:sz w:val="24"/>
          <w:szCs w:val="24"/>
        </w:rPr>
        <w:t>October</w:t>
      </w:r>
      <w:r w:rsidR="0060030D">
        <w:rPr>
          <w:b/>
          <w:sz w:val="24"/>
          <w:szCs w:val="24"/>
        </w:rPr>
        <w:t xml:space="preserve"> </w:t>
      </w:r>
      <w:r w:rsidR="008D01A5">
        <w:rPr>
          <w:b/>
          <w:sz w:val="24"/>
          <w:szCs w:val="24"/>
        </w:rPr>
        <w:t>2</w:t>
      </w:r>
      <w:r w:rsidR="00571A70">
        <w:rPr>
          <w:b/>
          <w:sz w:val="24"/>
          <w:szCs w:val="24"/>
        </w:rPr>
        <w:t>0</w:t>
      </w:r>
      <w:r w:rsidR="0060030D">
        <w:rPr>
          <w:b/>
          <w:sz w:val="24"/>
          <w:szCs w:val="24"/>
        </w:rPr>
        <w:t>, 20</w:t>
      </w:r>
      <w:r w:rsidR="008D01A5">
        <w:rPr>
          <w:b/>
          <w:sz w:val="24"/>
          <w:szCs w:val="24"/>
        </w:rPr>
        <w:t>2</w:t>
      </w:r>
      <w:r w:rsidR="00571A70">
        <w:rPr>
          <w:b/>
          <w:sz w:val="24"/>
          <w:szCs w:val="24"/>
        </w:rPr>
        <w:t>2</w:t>
      </w:r>
    </w:p>
    <w:p w14:paraId="5FDF575E" w14:textId="77777777" w:rsidR="00571A70" w:rsidRPr="00251B85" w:rsidRDefault="00571A70" w:rsidP="008D01A5">
      <w:pPr>
        <w:spacing w:after="0" w:line="240" w:lineRule="auto"/>
        <w:rPr>
          <w:b/>
          <w:sz w:val="24"/>
          <w:szCs w:val="24"/>
        </w:rPr>
      </w:pPr>
    </w:p>
    <w:p w14:paraId="5AF3F922" w14:textId="7FF3FDB3" w:rsidR="003477F7" w:rsidRDefault="00251B85" w:rsidP="008D01A5">
      <w:pPr>
        <w:spacing w:after="0" w:line="240" w:lineRule="auto"/>
        <w:rPr>
          <w:b/>
          <w:sz w:val="24"/>
          <w:szCs w:val="24"/>
        </w:rPr>
      </w:pPr>
      <w:r w:rsidRPr="00251B85">
        <w:rPr>
          <w:b/>
          <w:sz w:val="24"/>
          <w:szCs w:val="24"/>
        </w:rPr>
        <w:t>To be published:</w:t>
      </w:r>
      <w:r w:rsidR="00571A70">
        <w:rPr>
          <w:b/>
          <w:sz w:val="24"/>
          <w:szCs w:val="24"/>
        </w:rPr>
        <w:tab/>
      </w:r>
      <w:r w:rsidR="008D01A5">
        <w:rPr>
          <w:b/>
          <w:sz w:val="24"/>
          <w:szCs w:val="24"/>
        </w:rPr>
        <w:t>October</w:t>
      </w:r>
      <w:r w:rsidR="00771167">
        <w:rPr>
          <w:b/>
          <w:sz w:val="24"/>
          <w:szCs w:val="24"/>
        </w:rPr>
        <w:t xml:space="preserve"> </w:t>
      </w:r>
      <w:r w:rsidR="008D01A5">
        <w:rPr>
          <w:b/>
          <w:sz w:val="24"/>
          <w:szCs w:val="24"/>
        </w:rPr>
        <w:t>26</w:t>
      </w:r>
      <w:r w:rsidR="00771167">
        <w:rPr>
          <w:b/>
          <w:sz w:val="24"/>
          <w:szCs w:val="24"/>
        </w:rPr>
        <w:t>, 20</w:t>
      </w:r>
      <w:r w:rsidR="008D01A5">
        <w:rPr>
          <w:b/>
          <w:sz w:val="24"/>
          <w:szCs w:val="24"/>
        </w:rPr>
        <w:t>2</w:t>
      </w:r>
      <w:r w:rsidR="00571A70">
        <w:rPr>
          <w:b/>
          <w:sz w:val="24"/>
          <w:szCs w:val="24"/>
        </w:rPr>
        <w:t>2</w:t>
      </w:r>
    </w:p>
    <w:p w14:paraId="4E58BBEE" w14:textId="54A8EFED" w:rsidR="00571A70" w:rsidRPr="00286C71" w:rsidRDefault="00571A70" w:rsidP="008D01A5">
      <w:pPr>
        <w:spacing w:after="0" w:line="240" w:lineRule="auto"/>
        <w:rPr>
          <w:sz w:val="24"/>
          <w:szCs w:val="24"/>
        </w:rPr>
      </w:pPr>
      <w:r>
        <w:rPr>
          <w:b/>
          <w:sz w:val="24"/>
          <w:szCs w:val="24"/>
        </w:rPr>
        <w:tab/>
      </w:r>
      <w:r>
        <w:rPr>
          <w:b/>
          <w:sz w:val="24"/>
          <w:szCs w:val="24"/>
        </w:rPr>
        <w:tab/>
      </w:r>
      <w:r>
        <w:rPr>
          <w:b/>
          <w:sz w:val="24"/>
          <w:szCs w:val="24"/>
        </w:rPr>
        <w:tab/>
      </w:r>
      <w:r w:rsidR="004457C6">
        <w:rPr>
          <w:b/>
          <w:sz w:val="24"/>
          <w:szCs w:val="24"/>
        </w:rPr>
        <w:t>November 8, 2022</w:t>
      </w:r>
      <w:r>
        <w:rPr>
          <w:b/>
          <w:sz w:val="24"/>
          <w:szCs w:val="24"/>
        </w:rPr>
        <w:tab/>
      </w:r>
      <w:r>
        <w:rPr>
          <w:b/>
          <w:sz w:val="24"/>
          <w:szCs w:val="24"/>
        </w:rPr>
        <w:tab/>
      </w:r>
      <w:r>
        <w:rPr>
          <w:b/>
          <w:sz w:val="24"/>
          <w:szCs w:val="24"/>
        </w:rPr>
        <w:tab/>
      </w:r>
    </w:p>
    <w:sectPr w:rsidR="00571A70" w:rsidRPr="00286C71" w:rsidSect="008D01A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048"/>
    <w:rsid w:val="000761C9"/>
    <w:rsid w:val="000E0FB2"/>
    <w:rsid w:val="00117A74"/>
    <w:rsid w:val="00131B4D"/>
    <w:rsid w:val="001569E5"/>
    <w:rsid w:val="001A7A58"/>
    <w:rsid w:val="001B2382"/>
    <w:rsid w:val="001D1049"/>
    <w:rsid w:val="001F6D0F"/>
    <w:rsid w:val="00251B85"/>
    <w:rsid w:val="00286C71"/>
    <w:rsid w:val="002A3F48"/>
    <w:rsid w:val="002E5425"/>
    <w:rsid w:val="003008F1"/>
    <w:rsid w:val="003477F7"/>
    <w:rsid w:val="003B4E7B"/>
    <w:rsid w:val="004457C6"/>
    <w:rsid w:val="00462710"/>
    <w:rsid w:val="00474FE3"/>
    <w:rsid w:val="004773FD"/>
    <w:rsid w:val="004B5E23"/>
    <w:rsid w:val="004F3E28"/>
    <w:rsid w:val="00521BEE"/>
    <w:rsid w:val="00571A70"/>
    <w:rsid w:val="0059031F"/>
    <w:rsid w:val="0060030D"/>
    <w:rsid w:val="00690F1A"/>
    <w:rsid w:val="00757784"/>
    <w:rsid w:val="00771167"/>
    <w:rsid w:val="008241D0"/>
    <w:rsid w:val="008813C7"/>
    <w:rsid w:val="008B2A66"/>
    <w:rsid w:val="008D01A5"/>
    <w:rsid w:val="009206A6"/>
    <w:rsid w:val="00977290"/>
    <w:rsid w:val="009B03D4"/>
    <w:rsid w:val="00A20207"/>
    <w:rsid w:val="00A44DF0"/>
    <w:rsid w:val="00A46594"/>
    <w:rsid w:val="00A63764"/>
    <w:rsid w:val="00A70679"/>
    <w:rsid w:val="00A70CC3"/>
    <w:rsid w:val="00A77EF7"/>
    <w:rsid w:val="00AA5048"/>
    <w:rsid w:val="00B3602E"/>
    <w:rsid w:val="00CC4631"/>
    <w:rsid w:val="00D667BB"/>
    <w:rsid w:val="00DB43A4"/>
    <w:rsid w:val="00E4614F"/>
    <w:rsid w:val="00EC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B5963"/>
  <w15:docId w15:val="{1951DD07-5F85-4174-883D-80D3BDAB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3C7"/>
    <w:rPr>
      <w:rFonts w:ascii="Tahoma" w:hAnsi="Tahoma" w:cs="Tahoma"/>
      <w:sz w:val="16"/>
      <w:szCs w:val="16"/>
    </w:rPr>
  </w:style>
  <w:style w:type="character" w:styleId="Hyperlink">
    <w:name w:val="Hyperlink"/>
    <w:basedOn w:val="DefaultParagraphFont"/>
    <w:uiPriority w:val="99"/>
    <w:unhideWhenUsed/>
    <w:rsid w:val="008D01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Palm Springs Unified School District</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ddiaz</dc:creator>
  <cp:lastModifiedBy>Mann, Yolonda (ymann@psusd.us)</cp:lastModifiedBy>
  <cp:revision>6</cp:revision>
  <cp:lastPrinted>2020-10-23T15:40:00Z</cp:lastPrinted>
  <dcterms:created xsi:type="dcterms:W3CDTF">2020-10-23T15:32:00Z</dcterms:created>
  <dcterms:modified xsi:type="dcterms:W3CDTF">2022-10-21T17:10:00Z</dcterms:modified>
</cp:coreProperties>
</file>